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Akero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00973Y108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2,924,691.00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3,409,946.00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3,409,946.00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2,924,691.00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3,409,946.00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3,409,946.00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2,924,691.00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3,409,946.00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3,409,946.00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Akero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319"/>
        <w:spacing w:after="0"/>
        <w:rPr>
          <w:sz w:val="20"/>
          <w:szCs w:val="20"/>
          <w:color w:val="auto"/>
        </w:rPr>
      </w:pPr>
      <w:r>
        <w:rPr>
          <w:rFonts w:ascii="Times New Roman" w:cs="Times New Roman" w:eastAsia="Times New Roman" w:hAnsi="Times New Roman"/>
          <w:sz w:val="22"/>
          <w:szCs w:val="22"/>
          <w:color w:val="auto"/>
        </w:rPr>
        <w:t>601 Gateway Boulevard, Suite 350,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74"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00973Y108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39"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08/12/2025</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Akero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2025-08-12T09:38:50Z</dcterms:created>
  <dcterms:modified xsi:type="dcterms:W3CDTF">2025-08-12T09:38:50Z</dcterms:modified>
</cp:coreProperties>
</file>